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6E" w:rsidRDefault="0091066E" w:rsidP="00910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</w:t>
      </w:r>
      <w:r>
        <w:rPr>
          <w:rFonts w:ascii="Times New Roman" w:eastAsiaTheme="minorHAnsi" w:hAnsi="Times New Roman"/>
          <w:sz w:val="28"/>
          <w:szCs w:val="28"/>
        </w:rPr>
        <w:t>истребование документов с территории иностранных государств</w:t>
      </w:r>
      <w:r>
        <w:rPr>
          <w:rFonts w:ascii="Times New Roman" w:hAnsi="Times New Roman"/>
          <w:sz w:val="28"/>
          <w:szCs w:val="28"/>
        </w:rPr>
        <w:t xml:space="preserve"> составляет 350 рублей (размер установлен ст. 333.33 Налогового кодекса Российской Федерации).</w:t>
      </w: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66411" w:rsidRPr="0085559F" w:rsidRDefault="00066411" w:rsidP="0006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177DCC" w:rsidRPr="00177DCC" w:rsidRDefault="00177DCC" w:rsidP="00177DCC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177DCC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177DC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177DC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177DCC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177DCC" w:rsidRPr="00177DCC" w:rsidRDefault="00177DCC" w:rsidP="00177DCC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177DCC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177DC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177DC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177DCC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177DCC" w:rsidRPr="00177DCC" w:rsidRDefault="003B15F9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ОКЦ № 1 ВОЛГО-ВЯТСКОГО ГУ БАНКА РОССИИ</w:t>
      </w:r>
      <w:bookmarkStart w:id="0" w:name="_GoBack"/>
      <w:bookmarkEnd w:id="0"/>
      <w:r w:rsidR="00177DCC" w:rsidRPr="00177DCC">
        <w:rPr>
          <w:rFonts w:ascii="Times New Roman" w:hAnsi="Times New Roman"/>
          <w:i/>
          <w:sz w:val="28"/>
          <w:szCs w:val="28"/>
        </w:rPr>
        <w:t xml:space="preserve">//УФК по Ивановской области, г. Иваново </w:t>
      </w:r>
    </w:p>
    <w:p w:rsidR="00177DCC" w:rsidRPr="00177DCC" w:rsidRDefault="00177DCC" w:rsidP="00177DCC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БИК 042202102</w:t>
      </w: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ОКТМО: 24701000</w:t>
      </w:r>
    </w:p>
    <w:p w:rsidR="00177DCC" w:rsidRPr="00177DCC" w:rsidRDefault="00177DCC" w:rsidP="00177DC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7DCC">
        <w:rPr>
          <w:rFonts w:ascii="Times New Roman" w:hAnsi="Times New Roman"/>
          <w:i/>
          <w:sz w:val="28"/>
          <w:szCs w:val="28"/>
        </w:rPr>
        <w:tab/>
        <w:t>КБК 318 1 08 07200 01 0037 110</w:t>
      </w:r>
    </w:p>
    <w:p w:rsidR="0091066E" w:rsidRPr="00177DCC" w:rsidRDefault="0091066E" w:rsidP="00910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7DCC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другие юридически значимые действия: истребование документов</w:t>
      </w: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91066E" w:rsidP="0091066E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B301D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6E"/>
    <w:rsid w:val="00066411"/>
    <w:rsid w:val="00177DCC"/>
    <w:rsid w:val="00386655"/>
    <w:rsid w:val="003B15F9"/>
    <w:rsid w:val="00636201"/>
    <w:rsid w:val="0085559F"/>
    <w:rsid w:val="0091066E"/>
    <w:rsid w:val="00B301D6"/>
    <w:rsid w:val="00D3395C"/>
    <w:rsid w:val="00D93819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2025-11-11T13:10:00Z</dcterms:created>
  <dcterms:modified xsi:type="dcterms:W3CDTF">2025-11-11T13:10:00Z</dcterms:modified>
</cp:coreProperties>
</file>